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2B" w:rsidRPr="00DF572B" w:rsidRDefault="00DF572B" w:rsidP="00DF572B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DF572B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О комиссии по координации работы по противодействию коррупции в Калужской области (с изменениями на 5 июля 2019 года)</w:t>
      </w:r>
    </w:p>
    <w:p w:rsidR="00DF572B" w:rsidRPr="00DF572B" w:rsidRDefault="00DF572B" w:rsidP="00DF572B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F572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ГУБЕРНАТОР КАЛУЖСКОЙ ОБЛАСТИ</w:t>
      </w:r>
      <w:r w:rsidRPr="00DF572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DF572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ПОСТАНОВЛЕНИЕ</w:t>
      </w:r>
      <w:r w:rsidRPr="00DF572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DF572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от 16 октября 2015 года N 482</w:t>
      </w:r>
      <w:proofErr w:type="gramStart"/>
      <w:r w:rsidRPr="00DF572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DF572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</w:r>
      <w:r w:rsidRPr="00DF572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br/>
        <w:t>О</w:t>
      </w:r>
      <w:proofErr w:type="gramEnd"/>
      <w:r w:rsidRPr="00DF572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 xml:space="preserve"> комиссии по координации работы по противодействию коррупции в Калужской области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(с изменениями на 5 июля 2019 года)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4" w:history="1">
        <w:r w:rsidRPr="00DF572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Постановлений Губернатора Калужской области от 10.12.2015 N 557</w:t>
        </w:r>
      </w:hyperlink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DF572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09.03.2016 N 89</w:t>
        </w:r>
      </w:hyperlink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20.04.2016 N 176, </w:t>
      </w:r>
      <w:hyperlink r:id="rId6" w:history="1">
        <w:r w:rsidRPr="00DF572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28.10.2016 N 451</w:t>
        </w:r>
      </w:hyperlink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DF572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21.12.2016 N 540</w:t>
        </w:r>
      </w:hyperlink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8" w:history="1">
        <w:r w:rsidRPr="00DF572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09.03.2017 N 77</w:t>
        </w:r>
      </w:hyperlink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9" w:history="1">
        <w:r w:rsidRPr="00DF572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20.04.2017 N 136</w:t>
        </w:r>
      </w:hyperlink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05.06.2017 N 207, </w:t>
      </w:r>
      <w:hyperlink r:id="rId10" w:history="1">
        <w:r w:rsidRPr="00DF572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15.09.2017 N 383</w:t>
        </w:r>
      </w:hyperlink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09.10.2017 N 427, от 02.03.2018 N 85, от 03.04.2018 N 143, </w:t>
      </w:r>
      <w:hyperlink r:id="rId11" w:history="1">
        <w:r w:rsidRPr="00DF572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29.05.2018 N 228</w:t>
        </w:r>
      </w:hyperlink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23.08.2018</w:t>
      </w:r>
      <w:proofErr w:type="gramEnd"/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N 382, </w:t>
      </w:r>
      <w:hyperlink r:id="rId12" w:history="1">
        <w:r w:rsidRPr="00DF572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12.09.2018 N 401</w:t>
        </w:r>
      </w:hyperlink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от 22.03.2019 N 130, </w:t>
      </w:r>
      <w:hyperlink r:id="rId13" w:history="1">
        <w:r w:rsidRPr="00DF572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09.04.2019 N 164</w:t>
        </w:r>
      </w:hyperlink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4" w:history="1">
        <w:r w:rsidRPr="00DF572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05.07.2019 N 305</w:t>
        </w:r>
      </w:hyperlink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proofErr w:type="gramEnd"/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15" w:history="1">
        <w:r w:rsidRPr="00DF572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Указом Президента Российской Федерации от 15 июля 2015 года N 364 "О мерах по совершенствованию организации деятельности в области противодействия коррупции"</w:t>
        </w:r>
      </w:hyperlink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ПОСТАНОВЛЯЮ: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Образовать комиссию по координации работы по противодействию коррупции в Калужской области.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Утвердить Положение о комиссии по координации работы по противодействию коррупции в Калужской области (приложение N 1).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Утвердить состав комиссии по координации работы по противодействию коррупции в Калужской области (приложение N 2).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4. Признать утратившими силу: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6" w:history="1">
        <w:r w:rsidRPr="00DF572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Губернатора Калужской области от 02.03.2009 N 73 "О Совете при Губернаторе Калужской области по противодействию коррупции"</w:t>
        </w:r>
      </w:hyperlink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7" w:history="1">
        <w:proofErr w:type="gramStart"/>
        <w:r w:rsidRPr="00DF572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Губернатора Калужской области от 12.03.2009 N 86 "О внесении изменения в постановление Губернатора Калужской области от 02.03.2009 N 73 "О Совете при Губернаторе Калужской области по противодействию коррупции"</w:t>
        </w:r>
      </w:hyperlink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8" w:history="1">
        <w:r w:rsidRPr="00DF572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Губернатора Калужской области от 23.06.2010 N 212 "О внесении изменений в постановление Губернатора Калужской области от 02.03.2009 N 73 "О Совете при Губернаторе Калужской области по противодействию коррупции"</w:t>
        </w:r>
      </w:hyperlink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9" w:history="1">
        <w:r w:rsidRPr="00DF572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Губернатора Калужской области от 01.10.2010 N 321 "О внесении изменения в постановление Губернатора Калужской области от 02.03.2009 N 73 "О Совете при Губернаторе Калужской области по противодействию коррупции"</w:t>
        </w:r>
      </w:hyperlink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0" w:history="1">
        <w:r w:rsidRPr="00DF572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Губернатора Калужской области от 21.01.2011 N 11 "О внесении изменения в постановление Губернатора Калужской области от 02.03.2009 N 73 "О Совете при Губернаторе Калужской области по противодействию коррупции"</w:t>
        </w:r>
      </w:hyperlink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1" w:history="1">
        <w:r w:rsidRPr="00DF572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Губернатора Калужской области от 31.03.2011 N 106 "О внесении изменений в постановление Губернатора Калужской области от 02.03.2009 N 73 "О Совете при Губернаторе Калужской области по противодействию коррупции"</w:t>
        </w:r>
      </w:hyperlink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2" w:history="1">
        <w:r w:rsidRPr="00DF572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Губернатора Калужской области от 07.09.2012 N 428 "О внесении изменений в постановление Губернатора Калужской области от 02.03.2009 N 73 "О Совете при Губернаторе Калужской области по противодействию коррупции"</w:t>
        </w:r>
      </w:hyperlink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3" w:history="1">
        <w:r w:rsidRPr="00DF572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Губернатора Калужской области от 05.10.2012 N 493 "О внесении изменений в постановление Губернатора Калужской области от 02.03.2009 N 73 "О Совете при Губернаторе Калужской области по противодействию коррупции"</w:t>
        </w:r>
      </w:hyperlink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4" w:history="1">
        <w:r w:rsidRPr="00DF572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Губернатора Калужской области от 04.02.2013 N 36 "О внесении изменений в постановление Губернатора Калужской области от 02.03.2009 N 73 "О Совете при Губернаторе Калужской области по противодействию коррупции"</w:t>
        </w:r>
      </w:hyperlink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5" w:history="1">
        <w:r w:rsidRPr="00DF572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Губернатора Калужской области от 28.05.2013 N 215 "О внесении изменений в постановление Губернатора Калужской области от 02.03.2009 N 73 "О Совете при Губернаторе Калужской области по противодействию коррупции"</w:t>
        </w:r>
      </w:hyperlink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6" w:history="1">
        <w:r w:rsidRPr="00DF572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Губернатора Калужской области от 16.12.2013 N 490 "О внесении изменений в постановление Губернатора Калужской области от 02.03.2009 N 73 "О Совете при Губернаторе Калужской области по противодействию коррупции"</w:t>
        </w:r>
      </w:hyperlink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  <w:hyperlink r:id="rId27" w:history="1">
        <w:r w:rsidRPr="00DF572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Губернатора Калужской области от 26.12.2014 N 518 "О внесении изменений в постановление Губернатора Калужской области от 02.03.2009 N 73 "О Совете при Губернаторе Калужской области по противодействию коррупции"</w:t>
        </w:r>
      </w:hyperlink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28" w:history="1">
        <w:r w:rsidRPr="00DF572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постановление Губернатора Калужской области от 20.07.2015 N 319 "О внесении изменений в постановление Губернатора Калужской области от 02.03.2009 N 73 "О Совете при Губернаторе Калужской области по противодействию коррупции"</w:t>
        </w:r>
      </w:hyperlink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Настоящее Постановление вступает в силу со дня его официального опубликования.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 Калужской области</w:t>
      </w: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А.Д.Артамонов</w:t>
      </w:r>
    </w:p>
    <w:p w:rsidR="00DF572B" w:rsidRPr="00DF572B" w:rsidRDefault="00DF572B" w:rsidP="00DF572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F572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N 1. Положение о комиссии по координации работы по противодействию коррупции в Калужской области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</w:t>
      </w: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Губернатора Калужской области</w:t>
      </w: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16 октября 2015 г. N 482</w:t>
      </w:r>
    </w:p>
    <w:p w:rsidR="00DF572B" w:rsidRPr="00DF572B" w:rsidRDefault="00DF572B" w:rsidP="00DF572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F572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I. Общие положения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Комиссия по координации работы по противодействию коррупции в Калужской области (далее - комиссия) является постоянно действующим координационным органом при Губернаторе Калужской области.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Комиссия в своей деятельности руководствуется </w:t>
      </w:r>
      <w:hyperlink r:id="rId29" w:history="1">
        <w:r w:rsidRPr="00DF572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Конституцией Российской Федерации</w:t>
        </w:r>
      </w:hyperlink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 </w:t>
      </w:r>
      <w:hyperlink r:id="rId30" w:history="1">
        <w:r w:rsidRPr="00DF572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Уставом Калужской области</w:t>
        </w:r>
      </w:hyperlink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законами и иными нормативными правовыми актами Калужской области, а также настоящим Положением.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Комиссия осуществляет свою деятельность во взаимодействии с Управлением Президента Российской Федерации по вопросам противодействия коррупции.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4. Комиссия выполняет функции, возложенные на комиссию по соблюдению требований к </w:t>
      </w: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служебному (должностному) поведению и урегулированию конфликта интересов в отношении лиц, замещающих государственные должности Калужской области, для которых федеральными законами не предусмотрено иное, и рассматривает соответствующие вопросы в порядке, определенном постановлением Губернатора Калужской области.</w:t>
      </w:r>
    </w:p>
    <w:p w:rsidR="00DF572B" w:rsidRPr="00DF572B" w:rsidRDefault="00DF572B" w:rsidP="00DF572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F572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II. Основные задачи комиссии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Основными задачами комиссии являются: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обеспечение исполнения решений Совета при Президенте Российской Федерации по противодействию коррупции и его президиума;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подготовка предложений о реализации государственной политики в области противодействия коррупции Губернатору Калужской области;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обеспечение координации деятельности Правительства Калужской области, органов исполнительной власти Калужской области и органов местного самоуправления по реализации государственной политики в области противодействия коррупции;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обеспечение согласованных действий органов исполнительной власти Калужской области и органов местного самоуправления, а также их взаимодействия с территориальными органами федеральных государственных органов при реализации мер по противодействию коррупции в Калужской области;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</w:t>
      </w:r>
      <w:proofErr w:type="spellEnd"/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обеспечение взаимодействия органов исполнительной власти Калужской области и органов местного самоуправления с гражданами, институтами гражданского общества, средствами массовой информации, научными организациями по вопросам противодействия коррупции в Калужской области;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 информирование общественности о проводимой органами исполнительной власти Калужской области и органами местного самоуправления работе по противодействию коррупции.</w:t>
      </w:r>
    </w:p>
    <w:p w:rsidR="00DF572B" w:rsidRPr="00DF572B" w:rsidRDefault="00DF572B" w:rsidP="00DF572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F572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III. Полномочия комиссии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Комиссия в целях выполнения возложенных на нее задач осуществляет следующие полномочия: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подготавливает предложения по совершенствованию законодательства Российской Федерации о противодействии коррупции Губернатору Калужской области;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разрабатывает меры по противодействию коррупции, а также по устранению причин и условий, порождающих коррупцию;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 xml:space="preserve">в) разрабатывает рекомендации по организации </w:t>
      </w:r>
      <w:proofErr w:type="spellStart"/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антикоррупционного</w:t>
      </w:r>
      <w:proofErr w:type="spellEnd"/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просвещения граждан в целях формирования нетерпимого отношения к коррупции и </w:t>
      </w:r>
      <w:proofErr w:type="spellStart"/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антикоррупционных</w:t>
      </w:r>
      <w:proofErr w:type="spellEnd"/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стандартов поведения;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организует: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подготовку проектов нормативных правовых актов Калужской области по вопросам противодействия коррупции;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разработку региональной </w:t>
      </w:r>
      <w:proofErr w:type="spellStart"/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программы и разработку </w:t>
      </w:r>
      <w:proofErr w:type="spellStart"/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антикоррупционных</w:t>
      </w:r>
      <w:proofErr w:type="spellEnd"/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 органов исполнительной власти Калужской области (планов мероприятий по противодействию коррупции), а также </w:t>
      </w:r>
      <w:proofErr w:type="gramStart"/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их реализацией, в том числе путем мониторинга эффективности реализации мер по противодействию коррупции, предусмотренных этими программами;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</w:t>
      </w:r>
      <w:proofErr w:type="spellEnd"/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рассматривает вопросы, касающиеся соблюдения лицами, замещающими государственные должности Калужской области, для которых федеральными законами не предусмотрено иное, запретов, ограничений и требований, установленных в целях противодействия коррупции;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ж) оказывает содействие развитию общественного </w:t>
      </w:r>
      <w:proofErr w:type="gramStart"/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контроля за</w:t>
      </w:r>
      <w:proofErr w:type="gramEnd"/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реализацией региональной </w:t>
      </w:r>
      <w:proofErr w:type="spellStart"/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антикоррупционной</w:t>
      </w:r>
      <w:proofErr w:type="spellEnd"/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программы, </w:t>
      </w:r>
      <w:proofErr w:type="spellStart"/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антикоррупционных</w:t>
      </w:r>
      <w:proofErr w:type="spellEnd"/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программ органов исполнительной власти Калужской области (планов мероприятий по противодействию коррупции);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proofErr w:type="gramStart"/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</w:t>
      </w:r>
      <w:proofErr w:type="spellEnd"/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осуществляет подготовку ежегодного доклада о деятельности в области противодействия коррупции, обеспечивает его размещение на официальном сайте органов государственной власти Калужской области в информационно-телекоммуникационной сети Интернет (http://www.admoblkaluga.ru) и в сетевом издании "Сайт "Газеты Калужской области "Весть" в информационно-телекоммуникационной сети Интернет (</w:t>
      </w:r>
      <w:proofErr w:type="spellStart"/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www.vest-news.ru</w:t>
      </w:r>
      <w:proofErr w:type="spellEnd"/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 направление в федеральные государственные органы (по их запросам).</w:t>
      </w:r>
      <w:proofErr w:type="gramEnd"/>
    </w:p>
    <w:p w:rsidR="00DF572B" w:rsidRPr="00DF572B" w:rsidRDefault="00DF572B" w:rsidP="00DF572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F572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IV. Порядок формирования комиссии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Положение о комиссии и персональный состав комиссии утверждаются Губернатором Калужской области.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Комиссия формируется в составе председателя комиссии, его заместителей, секретаря и членов комиссии.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9. Председателем комиссии является Губернатор Калужской области или лицо, временно исполняющее его обязанности.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10. </w:t>
      </w:r>
      <w:proofErr w:type="gramStart"/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состав комиссии могут входить руководители органов исполнительной власти Калужской области, органов местного самоуправления, представители аппарата полномочного представителя Президента Российской Федерации в федеральном округе, руководители территориальных органов федеральных государственных органов, руководитель общественной палаты Калужской области,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  <w:proofErr w:type="gramEnd"/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Передача полномочий члена комиссии другому лицу не допускается.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 Участие в работе комиссии осуществляется на общественных началах.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13. На заседания комиссии могут быть приглашены представители федеральных государственных органов, государственных органов Калужской области, органов местного самоуправления, организаций и средств массовой информации.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14. По решению председателя комиссии для анализа,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эксперты.</w:t>
      </w:r>
    </w:p>
    <w:p w:rsidR="00DF572B" w:rsidRPr="00DF572B" w:rsidRDefault="00DF572B" w:rsidP="00DF572B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</w:pPr>
      <w:r w:rsidRPr="00DF572B">
        <w:rPr>
          <w:rFonts w:ascii="Arial" w:eastAsia="Times New Roman" w:hAnsi="Arial" w:cs="Arial"/>
          <w:color w:val="4C4C4C"/>
          <w:spacing w:val="2"/>
          <w:sz w:val="38"/>
          <w:szCs w:val="38"/>
          <w:lang w:eastAsia="ru-RU"/>
        </w:rPr>
        <w:t>V. Организация деятельности комиссии и порядок ее работы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15. Работа комиссии осуществляется на плановой основе и в соответствии с регламентом, который утверждается комиссией.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16. Заседания комиссии ведет председатель комиссии или по его поручению заместитель председателя комиссии.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17. Заседания комиссии проводятся, как правило, один раз в квартал. В случае необходимости по инициативе председателя комиссии, заместителя председателя комиссии, а также члена комиссии (по согласованию с председателем комиссии или его заместителем и по представлению секретаря комиссии) могут проводиться внеочередные заседания комиссии.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18. Заседания комиссии проводятся открыто (разрешается присутствие лиц, не являющихся членами комиссии).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(присутствуют только члены комиссии и приглашенные на заседание лица).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19. Решения комиссии оформляются протоколом.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20. Для реализации решений комиссии могут издаваться постановления и распоряжения Губернатора Калужской области, а также даваться поручения Губернатора Калужской области.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21. По решению комиссии из числа членов комиссии или уполномоченных ими представителей, а также из числа представителей органов исполнительной власти Калужской области, органов местного самоуправления, представителей общественных организаций и экспертов могут создаваться рабочие группы по отдельным вопросам.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22. Председатель комиссии: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осуществляет общее руководство деятельностью комиссии;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утверждает план работы комиссии (ежегодный план);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утверждает повестку дня очередного заседания комиссии;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дает поручения в рамках своих полномочий членам комиссии;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spellStart"/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</w:t>
      </w:r>
      <w:proofErr w:type="spellEnd"/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представляет комиссию в отношениях с федеральными государственными органами, государственными органами Калужской области, организациями и гражданами по вопросам, относящимся к компетенции комиссии.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23. Обеспечение деятельности комиссии, подготовку материалов к заседаниям комиссии и </w:t>
      </w:r>
      <w:proofErr w:type="gramStart"/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исполнением принятых ею решений осуществляет орган Калужской области по профилактике коррупционных и иных правонарушений.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24. Секретарь комиссии: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а) обеспечивает подготовку проекта плана работы комиссии (ежегодного плана), формирует повестку дня ее заседания, координирует работу по подготовке необходимых материалов к заседанию комиссии, проектов соответствующих решений, ведет протокол заседания комиссии;</w:t>
      </w:r>
      <w:proofErr w:type="gramEnd"/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информирует членов комиссии, приглашенных на заседание лиц, экспертов, иных лиц о месте, времени проведения и повестке дня заседания комиссии, обеспечивает их необходимыми материалами;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оформляет протоколы заседаний комиссии;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организует выполнение поручений председателя комиссии, данных по результатам заседаний комиссии.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25. По решению председателя комиссии информация о решениях комиссии (полностью или в какой-либо части) может передаваться средствам массовой информации для опубликования.</w:t>
      </w:r>
    </w:p>
    <w:p w:rsidR="00DF572B" w:rsidRPr="00DF572B" w:rsidRDefault="00DF572B" w:rsidP="00DF572B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</w:pPr>
      <w:r w:rsidRPr="00DF572B">
        <w:rPr>
          <w:rFonts w:ascii="Arial" w:eastAsia="Times New Roman" w:hAnsi="Arial" w:cs="Arial"/>
          <w:color w:val="3C3C3C"/>
          <w:spacing w:val="2"/>
          <w:sz w:val="41"/>
          <w:szCs w:val="41"/>
          <w:lang w:eastAsia="ru-RU"/>
        </w:rPr>
        <w:t>Приложение N 2. Состав комиссии по координации работы по противодействию коррупции в Калужской области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2</w:t>
      </w: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Постановлению</w:t>
      </w: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Губернатора Калужской области</w:t>
      </w: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16 октября 2015 г. N 482</w:t>
      </w:r>
    </w:p>
    <w:p w:rsidR="00DF572B" w:rsidRPr="00DF572B" w:rsidRDefault="00DF572B" w:rsidP="00DF572B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31" w:history="1">
        <w:r w:rsidRPr="00DF572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Постановлений Губернатора Калужской области от 22.03.2019 N 130</w:t>
        </w:r>
      </w:hyperlink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2" w:history="1">
        <w:r w:rsidRPr="00DF572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09.04.2019 N 164</w:t>
        </w:r>
      </w:hyperlink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33" w:history="1">
        <w:r w:rsidRPr="00DF572B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05.07.2019 N 305</w:t>
        </w:r>
      </w:hyperlink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DF572B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305"/>
        <w:gridCol w:w="370"/>
        <w:gridCol w:w="5680"/>
      </w:tblGrid>
      <w:tr w:rsidR="00DF572B" w:rsidRPr="00DF572B" w:rsidTr="00DF572B">
        <w:trPr>
          <w:trHeight w:val="15"/>
        </w:trPr>
        <w:tc>
          <w:tcPr>
            <w:tcW w:w="3326" w:type="dxa"/>
            <w:hideMark/>
          </w:tcPr>
          <w:p w:rsidR="00DF572B" w:rsidRPr="00DF572B" w:rsidRDefault="00DF572B" w:rsidP="00DF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DF572B" w:rsidRPr="00DF572B" w:rsidRDefault="00DF572B" w:rsidP="00DF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DF572B" w:rsidRPr="00DF572B" w:rsidRDefault="00DF572B" w:rsidP="00DF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DF572B" w:rsidRPr="00DF572B" w:rsidTr="00DF572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Артамонов</w:t>
            </w:r>
          </w:p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Анатолий Дмитриевич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Губернатор Калужской области, председатель комиссии</w:t>
            </w:r>
          </w:p>
        </w:tc>
      </w:tr>
      <w:tr w:rsidR="00DF572B" w:rsidRPr="00DF572B" w:rsidTr="00DF572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Новосельцев</w:t>
            </w:r>
          </w:p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Геннадий Станиславович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Губернатора Калужской области - руководитель администрации Губернатора Калужской области, заместитель председателя комиссии</w:t>
            </w:r>
          </w:p>
        </w:tc>
      </w:tr>
      <w:tr w:rsidR="00DF572B" w:rsidRPr="00DF572B" w:rsidTr="00DF572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Быкадоров</w:t>
            </w:r>
          </w:p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Василий Алексеевич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заместитель Губернатора Калужской области, заместитель председателя комиссии</w:t>
            </w:r>
          </w:p>
        </w:tc>
      </w:tr>
      <w:tr w:rsidR="00DF572B" w:rsidRPr="00DF572B" w:rsidTr="00DF572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Макурин</w:t>
            </w:r>
            <w:proofErr w:type="spellEnd"/>
          </w:p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Андрей Иванович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начальник отдела по профилактике коррупционных правонарушений Администрации Губернатора Калужской области, секретарь комиссии</w:t>
            </w:r>
          </w:p>
        </w:tc>
      </w:tr>
      <w:tr w:rsidR="00DF572B" w:rsidRPr="00DF572B" w:rsidTr="00DF572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Члены комиссии: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572B" w:rsidRPr="00DF572B" w:rsidTr="00DF572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Авдеева</w:t>
            </w:r>
          </w:p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Валентина Ивановна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министр финансов Калужской области</w:t>
            </w:r>
          </w:p>
        </w:tc>
      </w:tr>
      <w:tr w:rsidR="00DF572B" w:rsidRPr="00DF572B" w:rsidTr="00DF572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Бабурин</w:t>
            </w:r>
          </w:p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Виктор Сергеевич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Председатель Законодательного Собрания Калужской области (по согласованию)</w:t>
            </w:r>
          </w:p>
        </w:tc>
      </w:tr>
      <w:tr w:rsidR="00DF572B" w:rsidRPr="00DF572B" w:rsidTr="00DF572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Владимиров</w:t>
            </w:r>
          </w:p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Николай Викторович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министр конкурентной политики Калужской области</w:t>
            </w:r>
          </w:p>
        </w:tc>
      </w:tr>
      <w:tr w:rsidR="00DF572B" w:rsidRPr="00DF572B" w:rsidTr="00DF572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Дедов</w:t>
            </w:r>
          </w:p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Александр Владимирович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начальник Управления Министерства внутренних дел Российской Федерации по Калужской области (по согласованию)</w:t>
            </w:r>
          </w:p>
        </w:tc>
      </w:tr>
      <w:tr w:rsidR="00DF572B" w:rsidRPr="00DF572B" w:rsidTr="00DF572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Жиляев</w:t>
            </w:r>
            <w:proofErr w:type="spellEnd"/>
          </w:p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Сергей Владимирович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председатель Калужского областного суда (по согласованию)</w:t>
            </w:r>
          </w:p>
        </w:tc>
      </w:tr>
      <w:tr w:rsidR="00DF572B" w:rsidRPr="00DF572B" w:rsidTr="00DF572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Калугин</w:t>
            </w:r>
          </w:p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Олег Анатольевич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министр внутренней политики и массовых коммуникаций Калужской области</w:t>
            </w:r>
          </w:p>
        </w:tc>
      </w:tr>
      <w:tr w:rsidR="00DF572B" w:rsidRPr="00DF572B" w:rsidTr="00DF572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Каретин</w:t>
            </w:r>
            <w:proofErr w:type="spellEnd"/>
          </w:p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Дмитрий Вячеславович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руководитель Управления Федеральной антимонопольной службы по Калужской области (по согласованию)</w:t>
            </w:r>
          </w:p>
        </w:tc>
      </w:tr>
      <w:tr w:rsidR="00DF572B" w:rsidRPr="00DF572B" w:rsidTr="00DF572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Корнева</w:t>
            </w:r>
          </w:p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Людмила Ивановна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начальник Управления Министерства юстиции Российской Федерации по Калужской области (по согласованию)</w:t>
            </w:r>
          </w:p>
        </w:tc>
      </w:tr>
      <w:tr w:rsidR="00DF572B" w:rsidRPr="00DF572B" w:rsidTr="00DF572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Литвинов</w:t>
            </w:r>
          </w:p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Игорь Анатольевич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руководитель следственного управления Следственного комитета Российской Федерации по Калужской области (по согласованию)</w:t>
            </w:r>
          </w:p>
        </w:tc>
      </w:tr>
      <w:tr w:rsidR="00DF572B" w:rsidRPr="00DF572B" w:rsidTr="00DF572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Лукьяненко</w:t>
            </w:r>
          </w:p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Юрий Васильевич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советник Губернатора Калужской области</w:t>
            </w:r>
          </w:p>
        </w:tc>
      </w:tr>
      <w:tr w:rsidR="00DF572B" w:rsidRPr="00DF572B" w:rsidTr="00DF572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Мальцев</w:t>
            </w:r>
          </w:p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Евгений Михайлович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начальник управления кадровой политики и взаимодействия с территориями - заместитель руководителя администрации Губернатора Калужской области</w:t>
            </w:r>
          </w:p>
        </w:tc>
      </w:tr>
      <w:tr w:rsidR="00DF572B" w:rsidRPr="00DF572B" w:rsidTr="00DF572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Полудненко</w:t>
            </w:r>
            <w:proofErr w:type="spellEnd"/>
          </w:p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Святослав Николаевич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начальник правового управления администрации Губернатора Калужской области - заместитель руководителя администрации Губернатора Калужской области</w:t>
            </w:r>
          </w:p>
        </w:tc>
      </w:tr>
      <w:tr w:rsidR="00DF572B" w:rsidRPr="00DF572B" w:rsidTr="00DF572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Разумовский</w:t>
            </w:r>
          </w:p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Дмитрий Олегович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Городской Голова города Калуги (по согласованию)</w:t>
            </w:r>
          </w:p>
        </w:tc>
      </w:tr>
      <w:tr w:rsidR="00DF572B" w:rsidRPr="00DF572B" w:rsidTr="00DF572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Суярко</w:t>
            </w:r>
            <w:proofErr w:type="spellEnd"/>
          </w:p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Анатолий Владимирович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Глава администрации муниципального района "Жуковский район" (по согласованию)</w:t>
            </w:r>
          </w:p>
        </w:tc>
      </w:tr>
      <w:tr w:rsidR="00DF572B" w:rsidRPr="00DF572B" w:rsidTr="00DF572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Шапша</w:t>
            </w:r>
            <w:proofErr w:type="spellEnd"/>
          </w:p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Владислав Валерьевич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глава Администрации города Обнинска (по согласованию)</w:t>
            </w:r>
          </w:p>
        </w:tc>
      </w:tr>
      <w:tr w:rsidR="00DF572B" w:rsidRPr="00DF572B" w:rsidTr="00DF572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Ядыкин</w:t>
            </w:r>
            <w:proofErr w:type="spellEnd"/>
          </w:p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Сергей Михайлович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начальник Управления Федеральной службы безопасности Российской Федерации по Калужской области (по согласованию)</w:t>
            </w:r>
          </w:p>
        </w:tc>
      </w:tr>
      <w:tr w:rsidR="00DF572B" w:rsidRPr="00DF572B" w:rsidTr="00DF572B"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Ястребов</w:t>
            </w:r>
          </w:p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Дмитрий Борисович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572B" w:rsidRPr="00DF572B" w:rsidRDefault="00DF572B" w:rsidP="00DF572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DF572B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начальник Калужского линейного отдела Министерства внутренних дел Российской Федерации на транспорте (по согласованию)</w:t>
            </w:r>
          </w:p>
        </w:tc>
      </w:tr>
    </w:tbl>
    <w:p w:rsidR="008D3E95" w:rsidRDefault="008D3E95"/>
    <w:sectPr w:rsidR="008D3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E95"/>
    <w:rsid w:val="008D3E95"/>
    <w:rsid w:val="00DF5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57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57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F57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7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57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57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DF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F5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F57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46243869" TargetMode="External"/><Relationship Id="rId13" Type="http://schemas.openxmlformats.org/officeDocument/2006/relationships/hyperlink" Target="http://docs.cntd.ru/document/553229577" TargetMode="External"/><Relationship Id="rId18" Type="http://schemas.openxmlformats.org/officeDocument/2006/relationships/hyperlink" Target="http://docs.cntd.ru/document/972216592" TargetMode="External"/><Relationship Id="rId26" Type="http://schemas.openxmlformats.org/officeDocument/2006/relationships/hyperlink" Target="http://docs.cntd.ru/document/46490203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972217402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docs.cntd.ru/document/427004373" TargetMode="External"/><Relationship Id="rId12" Type="http://schemas.openxmlformats.org/officeDocument/2006/relationships/hyperlink" Target="http://docs.cntd.ru/document/550184392" TargetMode="External"/><Relationship Id="rId17" Type="http://schemas.openxmlformats.org/officeDocument/2006/relationships/hyperlink" Target="http://docs.cntd.ru/document/972215552" TargetMode="External"/><Relationship Id="rId25" Type="http://schemas.openxmlformats.org/officeDocument/2006/relationships/hyperlink" Target="http://docs.cntd.ru/document/464901008" TargetMode="External"/><Relationship Id="rId33" Type="http://schemas.openxmlformats.org/officeDocument/2006/relationships/hyperlink" Target="http://docs.cntd.ru/document/553391485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72215535" TargetMode="External"/><Relationship Id="rId20" Type="http://schemas.openxmlformats.org/officeDocument/2006/relationships/hyperlink" Target="http://docs.cntd.ru/document/972217154" TargetMode="External"/><Relationship Id="rId29" Type="http://schemas.openxmlformats.org/officeDocument/2006/relationships/hyperlink" Target="http://docs.cntd.ru/document/9004937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27004371" TargetMode="External"/><Relationship Id="rId11" Type="http://schemas.openxmlformats.org/officeDocument/2006/relationships/hyperlink" Target="http://docs.cntd.ru/document/550113887" TargetMode="External"/><Relationship Id="rId24" Type="http://schemas.openxmlformats.org/officeDocument/2006/relationships/hyperlink" Target="http://docs.cntd.ru/document/464900238" TargetMode="External"/><Relationship Id="rId32" Type="http://schemas.openxmlformats.org/officeDocument/2006/relationships/hyperlink" Target="http://docs.cntd.ru/document/553229577" TargetMode="External"/><Relationship Id="rId5" Type="http://schemas.openxmlformats.org/officeDocument/2006/relationships/hyperlink" Target="http://docs.cntd.ru/document/427003195" TargetMode="External"/><Relationship Id="rId15" Type="http://schemas.openxmlformats.org/officeDocument/2006/relationships/hyperlink" Target="http://docs.cntd.ru/document/420287852" TargetMode="External"/><Relationship Id="rId23" Type="http://schemas.openxmlformats.org/officeDocument/2006/relationships/hyperlink" Target="http://docs.cntd.ru/document/972219902" TargetMode="External"/><Relationship Id="rId28" Type="http://schemas.openxmlformats.org/officeDocument/2006/relationships/hyperlink" Target="http://docs.cntd.ru/document/427001806" TargetMode="External"/><Relationship Id="rId10" Type="http://schemas.openxmlformats.org/officeDocument/2006/relationships/hyperlink" Target="http://docs.cntd.ru/document/450338256" TargetMode="External"/><Relationship Id="rId19" Type="http://schemas.openxmlformats.org/officeDocument/2006/relationships/hyperlink" Target="http://docs.cntd.ru/document/972216798" TargetMode="External"/><Relationship Id="rId31" Type="http://schemas.openxmlformats.org/officeDocument/2006/relationships/hyperlink" Target="http://docs.cntd.ru/document/553170605" TargetMode="External"/><Relationship Id="rId4" Type="http://schemas.openxmlformats.org/officeDocument/2006/relationships/hyperlink" Target="http://docs.cntd.ru/document/427003196" TargetMode="External"/><Relationship Id="rId9" Type="http://schemas.openxmlformats.org/officeDocument/2006/relationships/hyperlink" Target="http://docs.cntd.ru/document/446287678" TargetMode="External"/><Relationship Id="rId14" Type="http://schemas.openxmlformats.org/officeDocument/2006/relationships/hyperlink" Target="http://docs.cntd.ru/document/553391485" TargetMode="External"/><Relationship Id="rId22" Type="http://schemas.openxmlformats.org/officeDocument/2006/relationships/hyperlink" Target="http://docs.cntd.ru/document/972219718" TargetMode="External"/><Relationship Id="rId27" Type="http://schemas.openxmlformats.org/officeDocument/2006/relationships/hyperlink" Target="http://docs.cntd.ru/document/427000234" TargetMode="External"/><Relationship Id="rId30" Type="http://schemas.openxmlformats.org/officeDocument/2006/relationships/hyperlink" Target="http://docs.cntd.ru/document/972202955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2724</Words>
  <Characters>15531</Characters>
  <Application>Microsoft Office Word</Application>
  <DocSecurity>0</DocSecurity>
  <Lines>129</Lines>
  <Paragraphs>36</Paragraphs>
  <ScaleCrop>false</ScaleCrop>
  <Company/>
  <LinksUpToDate>false</LinksUpToDate>
  <CharactersWithSpaces>18219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G3260</dc:creator>
  <cp:keywords/>
  <dc:description/>
  <cp:lastModifiedBy>G3260</cp:lastModifiedBy>
  <cp:revision>3</cp:revision>
  <dcterms:created xsi:type="dcterms:W3CDTF">2019-09-11T11:42:00Z</dcterms:created>
  <dcterms:modified xsi:type="dcterms:W3CDTF">2019-09-11T11:42:00Z</dcterms:modified>
</cp:coreProperties>
</file>